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eastAsia="zh-CN"/>
        </w:rPr>
        <w:t>“</w:t>
      </w:r>
      <w:r>
        <w:rPr>
          <w:rFonts w:hint="eastAsia" w:ascii="方正小标宋_GBK" w:hAnsi="方正小标宋_GBK" w:eastAsia="方正小标宋_GBK" w:cs="方正小标宋_GBK"/>
          <w:sz w:val="36"/>
          <w:szCs w:val="36"/>
        </w:rPr>
        <w:t>第3</w:t>
      </w:r>
      <w:r>
        <w:rPr>
          <w:rFonts w:hint="eastAsia" w:ascii="方正小标宋_GBK" w:hAnsi="方正小标宋_GBK" w:eastAsia="方正小标宋_GBK" w:cs="方正小标宋_GBK"/>
          <w:sz w:val="36"/>
          <w:szCs w:val="36"/>
          <w:lang w:val="en-US" w:eastAsia="zh-CN"/>
        </w:rPr>
        <w:t>7</w:t>
      </w:r>
      <w:r>
        <w:rPr>
          <w:rFonts w:hint="eastAsia" w:ascii="方正小标宋_GBK" w:hAnsi="方正小标宋_GBK" w:eastAsia="方正小标宋_GBK" w:cs="方正小标宋_GBK"/>
          <w:sz w:val="36"/>
          <w:szCs w:val="36"/>
        </w:rPr>
        <w:t>届大众电影百花奖</w:t>
      </w:r>
      <w:r>
        <w:rPr>
          <w:rFonts w:hint="eastAsia" w:ascii="方正小标宋_GBK" w:hAnsi="方正小标宋_GBK" w:eastAsia="方正小标宋_GBK" w:cs="方正小标宋_GBK"/>
          <w:sz w:val="36"/>
          <w:szCs w:val="36"/>
          <w:lang w:eastAsia="zh-CN"/>
        </w:rPr>
        <w:t>”</w:t>
      </w:r>
      <w:r>
        <w:rPr>
          <w:rFonts w:hint="eastAsia" w:ascii="方正小标宋_GBK" w:hAnsi="方正小标宋_GBK" w:eastAsia="方正小标宋_GBK" w:cs="方正小标宋_GBK"/>
          <w:sz w:val="36"/>
          <w:szCs w:val="36"/>
        </w:rPr>
        <w:t>江苏省观众</w:t>
      </w:r>
    </w:p>
    <w:p>
      <w:pPr>
        <w:pStyle w:val="2"/>
        <w:keepNext w:val="0"/>
        <w:keepLines w:val="0"/>
        <w:widowControl/>
        <w:suppressLineNumbers w:val="0"/>
        <w:spacing w:before="0" w:beforeAutospacing="0" w:after="0" w:afterAutospacing="0"/>
        <w:ind w:left="0" w:right="0" w:firstLine="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评委选拔活动实施方案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为深入贯彻党的</w:t>
      </w:r>
      <w:r>
        <w:rPr>
          <w:rFonts w:hint="default" w:ascii="Times New Roman" w:hAnsi="Times New Roman" w:eastAsia="方正仿宋_GBK" w:cs="Times New Roman"/>
          <w:sz w:val="32"/>
          <w:szCs w:val="32"/>
          <w:lang w:val="en-US" w:eastAsia="zh-CN"/>
        </w:rPr>
        <w:t>二十</w:t>
      </w:r>
      <w:r>
        <w:rPr>
          <w:rFonts w:hint="default" w:ascii="Times New Roman" w:hAnsi="Times New Roman" w:eastAsia="方正仿宋_GBK" w:cs="Times New Roman"/>
          <w:sz w:val="32"/>
          <w:szCs w:val="32"/>
        </w:rPr>
        <w:t>大精神和习近平</w:t>
      </w:r>
      <w:r>
        <w:rPr>
          <w:rFonts w:hint="default" w:ascii="Times New Roman" w:hAnsi="Times New Roman" w:eastAsia="仿宋" w:cs="Times New Roman"/>
          <w:b w:val="0"/>
          <w:bCs w:val="0"/>
          <w:sz w:val="32"/>
          <w:szCs w:val="32"/>
        </w:rPr>
        <w:t>文化思想</w:t>
      </w:r>
      <w:r>
        <w:rPr>
          <w:rFonts w:hint="default" w:ascii="Times New Roman" w:hAnsi="Times New Roman" w:eastAsia="方正仿宋_GBK" w:cs="Times New Roman"/>
          <w:sz w:val="32"/>
          <w:szCs w:val="32"/>
        </w:rPr>
        <w:t>，进一步提高大众电影百花奖的影响力和公信力，更好地在江苏观众中传播和普及电影文化，确保观众评委的广泛性和代表性，不断增强观众评委的思想性、艺术性和鉴赏力，推动江苏电影发展繁荣，第3</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届大众电影百花奖江苏省观众评委选拔活动于202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rPr>
        <w:t>日至</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日在全省范围内举办。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本次活动由江苏省电影家协会主办，活动实施方案根据《大众电影百花奖章程》和《第 3</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届大众电影百花奖观众评委选拔实施细则》，结合江苏省实际情况而制定。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一、实施办法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由江苏省影协组织成立本次活动的组委会和监委会，活动相关工作由组委会组织实施，监委会负责监督</w:t>
      </w:r>
      <w:r>
        <w:rPr>
          <w:rFonts w:hint="eastAsia" w:ascii="Times New Roman" w:hAnsi="Times New Roman" w:eastAsia="方正仿宋_GBK" w:cs="Times New Roman"/>
          <w:sz w:val="32"/>
          <w:szCs w:val="3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江苏省影协发布选拔第37届大众电影百花奖观众评委的通知，鼓励电影从业者积极参加。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江苏地区采用征文评选方式进行选拔。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江苏省影协</w:t>
      </w:r>
      <w:r>
        <w:rPr>
          <w:rFonts w:hint="default" w:ascii="Times New Roman" w:hAnsi="Times New Roman" w:eastAsia="方正仿宋_GBK" w:cs="Times New Roman"/>
          <w:sz w:val="32"/>
          <w:szCs w:val="32"/>
        </w:rPr>
        <w:t>将根据中国电影家协会《第3</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届大众电影百花奖观众评委选拔实施细则》对候选人进行资格审查，</w:t>
      </w:r>
      <w:r>
        <w:rPr>
          <w:rFonts w:hint="default" w:ascii="Times New Roman" w:hAnsi="Times New Roman" w:eastAsia="方正仿宋_GBK" w:cs="Times New Roman"/>
          <w:sz w:val="32"/>
          <w:szCs w:val="32"/>
          <w:lang w:val="en-US" w:eastAsia="zh-CN"/>
        </w:rPr>
        <w:t>合格后由组委会组织评审、投票选拔，</w:t>
      </w:r>
      <w:r>
        <w:rPr>
          <w:rFonts w:hint="default" w:ascii="Times New Roman" w:hAnsi="Times New Roman" w:eastAsia="方正仿宋_GBK" w:cs="Times New Roman"/>
          <w:sz w:val="32"/>
          <w:szCs w:val="32"/>
        </w:rPr>
        <w:t>最终确定</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名现场评委，参加</w:t>
      </w:r>
      <w:r>
        <w:rPr>
          <w:rFonts w:hint="eastAsia" w:ascii="Times New Roman" w:hAnsi="Times New Roman" w:eastAsia="方正仿宋_GBK" w:cs="Times New Roman"/>
          <w:sz w:val="32"/>
          <w:szCs w:val="32"/>
          <w:lang w:eastAsia="zh-CN"/>
        </w:rPr>
        <w:t>第</w:t>
      </w:r>
      <w:r>
        <w:rPr>
          <w:rFonts w:hint="default" w:ascii="Times New Roman" w:hAnsi="Times New Roman" w:eastAsia="方正仿宋_GBK" w:cs="Times New Roman"/>
          <w:sz w:val="32"/>
          <w:szCs w:val="32"/>
          <w:lang w:val="en-US" w:eastAsia="zh-CN"/>
        </w:rPr>
        <w:t>37届</w:t>
      </w:r>
      <w:r>
        <w:rPr>
          <w:rFonts w:hint="default" w:ascii="Times New Roman" w:hAnsi="Times New Roman" w:eastAsia="方正仿宋_GBK" w:cs="Times New Roman"/>
          <w:sz w:val="32"/>
          <w:szCs w:val="32"/>
        </w:rPr>
        <w:t>大众电影百花奖的相关活动。</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、本次活动的评选过程将秉承“公平、公正、公开”的原则，在公证处、监委会的监督下实施。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二、</w:t>
      </w:r>
      <w:r>
        <w:rPr>
          <w:rFonts w:hint="eastAsia" w:ascii="Times New Roman" w:hAnsi="Times New Roman" w:eastAsia="方正黑体_GBK" w:cs="Times New Roman"/>
          <w:sz w:val="32"/>
          <w:szCs w:val="32"/>
          <w:lang w:val="en-US" w:eastAsia="zh-CN"/>
        </w:rPr>
        <w:t>观众评委的参选资格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1、须是在江苏省内常住的中华人民共和国公民，</w:t>
      </w:r>
      <w:r>
        <w:rPr>
          <w:rFonts w:hint="eastAsia" w:ascii="Times New Roman" w:hAnsi="Times New Roman" w:eastAsia="方正仿宋_GBK" w:cs="Times New Roman"/>
          <w:sz w:val="32"/>
          <w:szCs w:val="32"/>
          <w:lang w:val="en-US" w:eastAsia="zh-CN"/>
        </w:rPr>
        <w:t>原则上</w:t>
      </w:r>
      <w:r>
        <w:rPr>
          <w:rFonts w:hint="default" w:ascii="Times New Roman" w:hAnsi="Times New Roman" w:eastAsia="方正仿宋_GBK" w:cs="Times New Roman"/>
          <w:sz w:val="32"/>
          <w:szCs w:val="32"/>
        </w:rPr>
        <w:t>年龄在18岁以上，50岁以下</w:t>
      </w:r>
      <w:r>
        <w:rPr>
          <w:rFonts w:hint="default" w:ascii="Times New Roman" w:hAnsi="Times New Roman" w:eastAsia="方正仿宋_GBK" w:cs="Times New Roman"/>
          <w:sz w:val="32"/>
          <w:szCs w:val="3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2、须参加当届大众电影百花奖观众投票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投票网址为https://bhvt.cflac.org.cn</w:t>
      </w:r>
      <w:r>
        <w:rPr>
          <w:rFonts w:hint="eastAsia" w:ascii="Times New Roman" w:hAnsi="Times New Roman" w:eastAsia="方正仿宋_GBK" w:cs="Times New Roman"/>
          <w:sz w:val="32"/>
          <w:szCs w:val="32"/>
          <w:lang w:eastAsia="zh-CN"/>
        </w:rPr>
        <w:t>；</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3、拥护中国共产党的领导，遵纪守法，无不良记录；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4、思想健康，品德高尚，具有正常履行职责的身体条件；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5、良好的基础教育，热爱中国电影，志愿为电影的发展服务，具有一定的电影知识和艺术鉴赏力。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、观众评委的职责</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观众评委需参加当届大众电影百花奖组织委员会组织的集中培训学习；</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观众评委需认真签订评委责任书，保证公正履行职责，保守工作秘密，自觉维护大众电影百花奖的公信力；</w:t>
      </w:r>
    </w:p>
    <w:p>
      <w:pPr>
        <w:ind w:left="958" w:leftChars="304" w:hanging="320" w:hanging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观众评委需按要求参加15部候选影片集体观摩活动；</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观众评委要树立正确的价值观、艺术观，需参加候选影片观摩后的集体讨论；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观众评委需在大众电影百花奖颁奖典礼现场，以按表决器的方式当场进行投票表决，评选出当届大众电影百花奖各奖项获奖者。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default" w:ascii="Times New Roman" w:hAnsi="Times New Roman" w:eastAsia="方正仿宋_GBK" w:cs="Times New Roman"/>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组委会办公地址∶江苏省电影家协会（南京市梦都大街50号407 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电子邮箱∶jsdyjxh@sina.com</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联系电话∶025-83572051</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default" w:ascii="Times New Roman" w:hAnsi="Times New Roman" w:cs="Times New Roman"/>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ind w:firstLine="640" w:firstLineChars="200"/>
        <w:textAlignment w:val="auto"/>
        <w:rPr>
          <w:rFonts w:hint="default" w:ascii="Times New Roman" w:hAnsi="Times New Roman"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1YWFkNjI3MTIxN2RlOTg4YTJkNWExY2Y5OGNiOWIifQ=="/>
  </w:docVars>
  <w:rsids>
    <w:rsidRoot w:val="71C84EEB"/>
    <w:rsid w:val="20733E4C"/>
    <w:rsid w:val="4C5F53DF"/>
    <w:rsid w:val="6D837B38"/>
    <w:rsid w:val="71C84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921</Words>
  <Characters>988</Characters>
  <Lines>0</Lines>
  <Paragraphs>0</Paragraphs>
  <TotalTime>1</TotalTime>
  <ScaleCrop>false</ScaleCrop>
  <LinksUpToDate>false</LinksUpToDate>
  <CharactersWithSpaces>990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2024-05-27T01:54:00Z</dcterms:created>
  <dc:creator>田小妞</dc:creator>
  <cp:lastModifiedBy>田小妞</cp:lastModifiedBy>
  <dcterms:modified xsi:type="dcterms:W3CDTF">2024-05-27T08:04:27Z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ECF99A7B039541918E97CA48C282BB61_11</vt:lpwstr>
  </property>
</Properties>
</file>