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江苏中青年优秀美术家作品展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画册、证书等设计、制作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印刷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询价确认书</w:t>
      </w:r>
      <w:bookmarkEnd w:id="0"/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美术家协会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我单位参加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江苏中青年优秀美术家作品展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画册、证书等设计、制作、印刷项目询价采购会。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C04587-EC01-46E2-A66D-A2BBE0BDB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345B1E-799E-440F-95C8-5E7C3D63031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BFD53C-3859-485E-AE98-9547242045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  <w:rsid w:val="1E3C4C42"/>
    <w:rsid w:val="380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江苏省美术家协会</cp:lastModifiedBy>
  <cp:lastPrinted>2025-10-10T03:29:00Z</cp:lastPrinted>
  <dcterms:modified xsi:type="dcterms:W3CDTF">2025-12-12T01:19:09Z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1E10591D82784883B729CA47961AAFCC_13</vt:lpwstr>
  </property>
  <property fmtid="{D5CDD505-2E9C-101B-9397-08002B2CF9AE}" pid="4" name="KSOTemplateDocerSaveRecord">
    <vt:lpwstr>eyJoZGlkIjoiN2IyNGM3YWMxZWMwMGI1ZWRlNzdkMzk5MDE0Zjg1N2YiLCJ1c2VySWQiOiIyNjkyOTY3NzkifQ==</vt:lpwstr>
  </property>
</Properties>
</file>